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2C" w:rsidRDefault="00CD2D2C" w:rsidP="00CD2D2C">
      <w:pPr>
        <w:pStyle w:val="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於校網</w:t>
      </w:r>
      <w:r>
        <w:rPr>
          <w:rFonts w:ascii="Arial" w:hAnsi="Arial" w:cs="Arial"/>
          <w:color w:val="000000"/>
          <w:sz w:val="22"/>
          <w:szCs w:val="22"/>
        </w:rPr>
        <w:t>及特教組網站公告《認識身心障礙者特質與需求》文宣與影片，敬請</w:t>
      </w:r>
      <w:r>
        <w:rPr>
          <w:rFonts w:ascii="Arial" w:hAnsi="Arial" w:cs="Arial" w:hint="eastAsia"/>
          <w:color w:val="000000"/>
          <w:sz w:val="22"/>
          <w:szCs w:val="22"/>
        </w:rPr>
        <w:t>全校同仁</w:t>
      </w:r>
      <w:r>
        <w:rPr>
          <w:rFonts w:ascii="Arial" w:hAnsi="Arial" w:cs="Arial"/>
          <w:color w:val="000000"/>
          <w:sz w:val="22"/>
          <w:szCs w:val="22"/>
        </w:rPr>
        <w:t>可利用時間向全班宣導，或是</w:t>
      </w:r>
      <w:r>
        <w:rPr>
          <w:rFonts w:ascii="Arial" w:hAnsi="Arial" w:cs="Arial" w:hint="eastAsia"/>
          <w:color w:val="000000"/>
          <w:sz w:val="22"/>
          <w:szCs w:val="22"/>
        </w:rPr>
        <w:t>全校同仁</w:t>
      </w:r>
      <w:r>
        <w:rPr>
          <w:rFonts w:ascii="Arial" w:hAnsi="Arial" w:cs="Arial"/>
          <w:color w:val="000000"/>
          <w:sz w:val="22"/>
          <w:szCs w:val="22"/>
        </w:rPr>
        <w:t>可自行利用時間進行自我增能，了解特殊生特質及應對之道。</w:t>
      </w:r>
    </w:p>
    <w:p w:rsidR="00CD2D2C" w:rsidRDefault="00CD2D2C" w:rsidP="00CD2D2C">
      <w:pPr>
        <w:pStyle w:val="Web"/>
        <w:spacing w:before="0" w:beforeAutospacing="0" w:after="24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文宣：</w:t>
      </w:r>
      <w:hyperlink r:id="rId7" w:history="1">
        <w:r>
          <w:rPr>
            <w:rStyle w:val="a7"/>
            <w:rFonts w:ascii="Arial" w:hAnsi="Arial" w:cs="Arial"/>
            <w:color w:val="1155CC"/>
            <w:sz w:val="22"/>
            <w:szCs w:val="22"/>
          </w:rPr>
          <w:t>https://nnjh.kl.edu.tw/501</w:t>
        </w:r>
        <w:r>
          <w:rPr>
            <w:rFonts w:ascii="Arial" w:hAnsi="Arial" w:cs="Arial"/>
            <w:color w:val="000000"/>
            <w:sz w:val="22"/>
            <w:szCs w:val="22"/>
          </w:rPr>
          <w:br/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    </w:t>
      </w:r>
      <w:r w:rsidRPr="00CD2D2C">
        <w:rPr>
          <w:rFonts w:ascii="Arial" w:hAnsi="Arial" w:cs="Arial"/>
          <w:color w:val="000000"/>
          <w:sz w:val="22"/>
          <w:szCs w:val="22"/>
        </w:rPr>
        <w:drawing>
          <wp:inline distT="0" distB="0" distL="0" distR="0" wp14:anchorId="665386BE" wp14:editId="5A2934D5">
            <wp:extent cx="2243470" cy="2300028"/>
            <wp:effectExtent l="0" t="0" r="444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017" cy="231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D2C" w:rsidRDefault="00CD2D2C" w:rsidP="00CD2D2C">
      <w:pPr>
        <w:pStyle w:val="Web"/>
        <w:spacing w:before="0" w:beforeAutospacing="0" w:after="24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影片：</w:t>
      </w:r>
      <w:hyperlink r:id="rId9" w:history="1">
        <w:r>
          <w:rPr>
            <w:rStyle w:val="a7"/>
            <w:rFonts w:ascii="Arial" w:hAnsi="Arial" w:cs="Arial"/>
            <w:color w:val="1155CC"/>
            <w:sz w:val="22"/>
            <w:szCs w:val="22"/>
          </w:rPr>
          <w:t>認識身心障礙者的特質與需求</w:t>
        </w:r>
        <w:r>
          <w:rPr>
            <w:rStyle w:val="a7"/>
            <w:rFonts w:ascii="Arial" w:hAnsi="Arial" w:cs="Arial"/>
            <w:color w:val="1155CC"/>
            <w:sz w:val="22"/>
            <w:szCs w:val="22"/>
          </w:rPr>
          <w:t xml:space="preserve"> - YouTube</w:t>
        </w:r>
      </w:hyperlink>
    </w:p>
    <w:p w:rsidR="00CD2D2C" w:rsidRDefault="00CD2D2C" w:rsidP="00CD2D2C">
      <w:pPr>
        <w:pStyle w:val="Web"/>
        <w:spacing w:before="0" w:beforeAutospacing="0" w:after="24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    </w:t>
      </w:r>
      <w:bookmarkStart w:id="0" w:name="_GoBack"/>
      <w:r w:rsidRPr="00CD2D2C">
        <w:rPr>
          <w:rFonts w:ascii="Arial" w:hAnsi="Arial" w:cs="Arial"/>
          <w:color w:val="000000"/>
          <w:sz w:val="22"/>
          <w:szCs w:val="22"/>
        </w:rPr>
        <w:drawing>
          <wp:inline distT="0" distB="0" distL="0" distR="0" wp14:anchorId="131496F8" wp14:editId="2356BC7B">
            <wp:extent cx="2264720" cy="2323800"/>
            <wp:effectExtent l="0" t="0" r="254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6013" cy="235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490D" w:rsidRPr="00CD2D2C" w:rsidRDefault="00921DC3"/>
    <w:sectPr w:rsidR="0039490D" w:rsidRPr="00CD2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C3" w:rsidRDefault="00921DC3" w:rsidP="00CD2D2C">
      <w:r>
        <w:separator/>
      </w:r>
    </w:p>
  </w:endnote>
  <w:endnote w:type="continuationSeparator" w:id="0">
    <w:p w:rsidR="00921DC3" w:rsidRDefault="00921DC3" w:rsidP="00CD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C3" w:rsidRDefault="00921DC3" w:rsidP="00CD2D2C">
      <w:r>
        <w:separator/>
      </w:r>
    </w:p>
  </w:footnote>
  <w:footnote w:type="continuationSeparator" w:id="0">
    <w:p w:rsidR="00921DC3" w:rsidRDefault="00921DC3" w:rsidP="00CD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D7076"/>
    <w:multiLevelType w:val="multilevel"/>
    <w:tmpl w:val="452C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77"/>
    <w:rsid w:val="001717D4"/>
    <w:rsid w:val="00207277"/>
    <w:rsid w:val="00921DC3"/>
    <w:rsid w:val="009E5A33"/>
    <w:rsid w:val="00C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F3E2"/>
  <w15:chartTrackingRefBased/>
  <w15:docId w15:val="{D731719D-1E65-4035-A3DC-F2BF272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D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D2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D2D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CD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njh.kl.edu.tw/5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beaZD7tVO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2023-05-03T02:28:00Z</dcterms:created>
  <dcterms:modified xsi:type="dcterms:W3CDTF">2023-05-03T02:30:00Z</dcterms:modified>
</cp:coreProperties>
</file>